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sz w:val="40"/>
          <w:szCs w:val="40"/>
        </w:rPr>
        <w:id w:val="-1540512574"/>
        <w:placeholder>
          <w:docPart w:val="DefaultPlaceholder_1082065158"/>
        </w:placeholder>
      </w:sdtPr>
      <w:sdtEndPr>
        <w:rPr>
          <w:color w:val="A6A6A6" w:themeColor="background1" w:themeShade="A6"/>
          <w:sz w:val="36"/>
          <w:szCs w:val="36"/>
        </w:rPr>
      </w:sdtEndPr>
      <w:sdtContent>
        <w:p w:rsidR="00F909E2" w:rsidRPr="00F909E2" w:rsidRDefault="00E41D45" w:rsidP="00E41D45">
          <w:pPr>
            <w:pStyle w:val="Default"/>
            <w:jc w:val="center"/>
            <w:rPr>
              <w:rFonts w:ascii="Arial" w:hAnsi="Arial" w:cs="Arial"/>
              <w:color w:val="A6A6A6" w:themeColor="background1" w:themeShade="A6"/>
              <w:sz w:val="36"/>
              <w:szCs w:val="36"/>
            </w:rPr>
          </w:pPr>
          <w:r w:rsidRPr="00E41D45">
            <w:rPr>
              <w:sz w:val="40"/>
              <w:szCs w:val="40"/>
            </w:rPr>
            <w:t xml:space="preserve"> </w:t>
          </w:r>
          <w:r w:rsidRPr="00E41D45">
            <w:rPr>
              <w:b/>
              <w:bCs/>
              <w:sz w:val="40"/>
              <w:szCs w:val="40"/>
            </w:rPr>
            <w:t>1-Amino-2,4-dibromoanthraquinone</w:t>
          </w:r>
          <w:r>
            <w:rPr>
              <w:b/>
              <w:bCs/>
              <w:sz w:val="40"/>
              <w:szCs w:val="40"/>
            </w:rPr>
            <w:t xml:space="preserve"> (</w:t>
          </w:r>
          <w:proofErr w:type="spellStart"/>
          <w:r>
            <w:rPr>
              <w:b/>
              <w:bCs/>
              <w:sz w:val="40"/>
              <w:szCs w:val="40"/>
            </w:rPr>
            <w:t>ABDAQ</w:t>
          </w:r>
          <w:proofErr w:type="spellEnd"/>
          <w:r>
            <w:rPr>
              <w:b/>
              <w:bCs/>
              <w:sz w:val="40"/>
              <w:szCs w:val="40"/>
            </w:rPr>
            <w:t>)</w:t>
          </w:r>
        </w:p>
      </w:sdtContent>
    </w:sdt>
    <w:p w:rsidR="00E41D45" w:rsidRDefault="00E41D45" w:rsidP="00FB4DD8">
      <w:pPr>
        <w:jc w:val="center"/>
        <w:rPr>
          <w:rFonts w:ascii="Arial" w:hAnsi="Arial" w:cs="Arial"/>
          <w:i/>
          <w:color w:val="FF0000"/>
        </w:rPr>
      </w:pP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169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rPr>
          <w:sz w:val="22"/>
          <w:szCs w:val="22"/>
        </w:rPr>
      </w:sdtEndPr>
      <w:sdtContent>
        <w:p w:rsidR="00C406D4" w:rsidRPr="007C046E" w:rsidRDefault="00E41D45" w:rsidP="00E41D45">
          <w:pPr>
            <w:pStyle w:val="Default"/>
            <w:rPr>
              <w:rFonts w:ascii="Arial" w:hAnsi="Arial" w:cs="Arial"/>
              <w:sz w:val="22"/>
              <w:szCs w:val="22"/>
            </w:rPr>
          </w:pPr>
          <w:r w:rsidRPr="007C046E">
            <w:rPr>
              <w:rFonts w:ascii="Arial" w:hAnsi="Arial" w:cs="Arial"/>
              <w:sz w:val="22"/>
              <w:szCs w:val="22"/>
            </w:rPr>
            <w:t>1</w:t>
          </w:r>
          <w:r w:rsidRPr="007C046E">
            <w:rPr>
              <w:rFonts w:ascii="Arial" w:hAnsi="Arial" w:cs="Arial"/>
              <w:sz w:val="22"/>
              <w:szCs w:val="22"/>
            </w:rPr>
            <w:noBreakHyphen/>
            <w:t>Amino-2,4-dibromoanthraquinone (</w:t>
          </w:r>
          <w:proofErr w:type="spellStart"/>
          <w:r w:rsidRPr="007C046E">
            <w:rPr>
              <w:rFonts w:ascii="Arial" w:hAnsi="Arial" w:cs="Arial"/>
              <w:sz w:val="22"/>
              <w:szCs w:val="22"/>
            </w:rPr>
            <w:t>ADBAQ</w:t>
          </w:r>
          <w:proofErr w:type="spellEnd"/>
          <w:r w:rsidRPr="007C046E">
            <w:rPr>
              <w:rFonts w:ascii="Arial" w:hAnsi="Arial" w:cs="Arial"/>
              <w:sz w:val="22"/>
              <w:szCs w:val="22"/>
            </w:rPr>
            <w:t xml:space="preserve">) is </w:t>
          </w:r>
          <w:r w:rsidRPr="007C046E">
            <w:rPr>
              <w:rFonts w:ascii="Arial" w:hAnsi="Arial" w:cs="Arial"/>
              <w:iCs/>
              <w:sz w:val="22"/>
              <w:szCs w:val="22"/>
            </w:rPr>
            <w:t>reasonably anticipated to be a human carcinogen</w:t>
          </w:r>
          <w:r w:rsidRPr="007C046E">
            <w:rPr>
              <w:rFonts w:ascii="Arial" w:hAnsi="Arial" w:cs="Arial"/>
              <w:i/>
              <w:iCs/>
              <w:sz w:val="22"/>
              <w:szCs w:val="22"/>
            </w:rPr>
            <w:t xml:space="preserve"> </w:t>
          </w:r>
          <w:r w:rsidRPr="007C046E">
            <w:rPr>
              <w:rFonts w:ascii="Arial" w:hAnsi="Arial" w:cs="Arial"/>
              <w:sz w:val="22"/>
              <w:szCs w:val="22"/>
            </w:rPr>
            <w:t xml:space="preserve">based on sufficient evidence from studies in experimental animals.  </w:t>
          </w:r>
          <w:proofErr w:type="spellStart"/>
          <w:r w:rsidRPr="007C046E">
            <w:rPr>
              <w:rFonts w:ascii="Arial" w:hAnsi="Arial" w:cs="Arial"/>
              <w:sz w:val="22"/>
              <w:szCs w:val="22"/>
            </w:rPr>
            <w:t>ADBAQ</w:t>
          </w:r>
          <w:proofErr w:type="spellEnd"/>
          <w:r w:rsidRPr="007C046E">
            <w:rPr>
              <w:rFonts w:ascii="Arial" w:hAnsi="Arial" w:cs="Arial"/>
              <w:sz w:val="22"/>
              <w:szCs w:val="22"/>
            </w:rPr>
            <w:t xml:space="preserve"> and other aminoanthraquinones are key intermediates in the production of almost all anthraquinone dyes (</w:t>
          </w:r>
          <w:proofErr w:type="spellStart"/>
          <w:r w:rsidRPr="007C046E">
            <w:rPr>
              <w:rFonts w:ascii="Arial" w:hAnsi="Arial" w:cs="Arial"/>
              <w:sz w:val="22"/>
              <w:szCs w:val="22"/>
            </w:rPr>
            <w:t>HSDB</w:t>
          </w:r>
          <w:proofErr w:type="spellEnd"/>
          <w:r w:rsidRPr="007C046E">
            <w:rPr>
              <w:rFonts w:ascii="Arial" w:hAnsi="Arial" w:cs="Arial"/>
              <w:sz w:val="22"/>
              <w:szCs w:val="22"/>
            </w:rPr>
            <w:t xml:space="preserve"> 2009). Anthraquinones, including </w:t>
          </w:r>
          <w:proofErr w:type="spellStart"/>
          <w:r w:rsidRPr="007C046E">
            <w:rPr>
              <w:rFonts w:ascii="Arial" w:hAnsi="Arial" w:cs="Arial"/>
              <w:sz w:val="22"/>
              <w:szCs w:val="22"/>
            </w:rPr>
            <w:t>ADBAQ</w:t>
          </w:r>
          <w:proofErr w:type="spellEnd"/>
          <w:r w:rsidRPr="007C046E">
            <w:rPr>
              <w:rFonts w:ascii="Arial" w:hAnsi="Arial" w:cs="Arial"/>
              <w:sz w:val="22"/>
              <w:szCs w:val="22"/>
            </w:rPr>
            <w:t>, are widely used as starting material for the manufacture of vat dyes, which are a class of water-insoluble dyes that can easily be reduced to a water-soluble and usually colorless form.</w:t>
          </w:r>
        </w:p>
      </w:sdtContent>
    </w:sdt>
    <w:p w:rsidR="00E41D45" w:rsidRDefault="00E41D45"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CAS#: </w:t>
      </w:r>
      <w:sdt>
        <w:sdtPr>
          <w:rPr>
            <w:rFonts w:ascii="Arial" w:hAnsi="Arial" w:cs="Arial"/>
            <w:sz w:val="20"/>
            <w:szCs w:val="20"/>
          </w:rPr>
          <w:id w:val="891776189"/>
          <w:placeholder>
            <w:docPart w:val="2F65EA4513C44682AB713DAE5C7BC165"/>
          </w:placeholder>
        </w:sdtPr>
        <w:sdtEndPr/>
        <w:sdtContent>
          <w:r w:rsidR="00E41D45">
            <w:rPr>
              <w:rFonts w:ascii="Arial" w:hAnsi="Arial" w:cs="Arial"/>
              <w:sz w:val="20"/>
              <w:szCs w:val="20"/>
            </w:rPr>
            <w:t>81-49-2</w:t>
          </w:r>
        </w:sdtContent>
      </w:sdt>
    </w:p>
    <w:p w:rsidR="00D8294B" w:rsidRPr="00E41D45" w:rsidRDefault="00D8294B" w:rsidP="00C406D4">
      <w:pPr>
        <w:rPr>
          <w:rFonts w:ascii="Arial" w:hAnsi="Arial" w:cs="Arial"/>
          <w:b/>
          <w:sz w:val="20"/>
          <w:szCs w:val="20"/>
        </w:rPr>
      </w:pPr>
      <w:r w:rsidRPr="00F909E2">
        <w:rPr>
          <w:rFonts w:ascii="Arial" w:hAnsi="Arial" w:cs="Arial"/>
          <w:sz w:val="20"/>
          <w:szCs w:val="20"/>
        </w:rPr>
        <w:t xml:space="preserve">Class: </w:t>
      </w:r>
      <w:r w:rsidR="00E41D45" w:rsidRPr="00A862ED">
        <w:rPr>
          <w:rFonts w:ascii="Arial" w:hAnsi="Arial" w:cs="Arial"/>
          <w:b/>
          <w:sz w:val="20"/>
          <w:szCs w:val="20"/>
          <w:u w:val="single"/>
        </w:rPr>
        <w:t>Carcinogen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77564694"/>
            </w:sdtPr>
            <w:sdtEndPr/>
            <w:sdtContent>
              <w:r w:rsidR="00A465C3">
                <w:rPr>
                  <w:rFonts w:ascii="Arial" w:hAnsi="Arial" w:cs="Arial"/>
                  <w:sz w:val="20"/>
                  <w:szCs w:val="20"/>
                </w:rPr>
                <w:t>C14H7Br2NO2</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465C3">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10E16">
            <w:rPr>
              <w:rFonts w:ascii="Arial" w:hAnsi="Arial" w:cs="Arial"/>
              <w:sz w:val="20"/>
              <w:szCs w:val="20"/>
            </w:rPr>
            <w:t>Red</w:t>
          </w:r>
        </w:sdtContent>
      </w:sdt>
    </w:p>
    <w:p w:rsidR="00C406D4" w:rsidRPr="00F909E2" w:rsidRDefault="00E41D45"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221 degrees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E41D45" w:rsidRDefault="00E41D45" w:rsidP="00E41D45">
              <w:pPr>
                <w:autoSpaceDE w:val="0"/>
                <w:autoSpaceDN w:val="0"/>
                <w:adjustRightInd w:val="0"/>
                <w:spacing w:after="0" w:line="240" w:lineRule="auto"/>
                <w:rPr>
                  <w:rFonts w:ascii="Arial" w:hAnsi="Arial" w:cs="Arial"/>
                  <w:sz w:val="20"/>
                  <w:szCs w:val="20"/>
                </w:rPr>
              </w:pPr>
              <w:r>
                <w:rPr>
                  <w:rFonts w:ascii="Arial" w:hAnsi="Arial" w:cs="Arial"/>
                  <w:sz w:val="20"/>
                  <w:szCs w:val="20"/>
                </w:rPr>
                <w:t>I</w:t>
              </w:r>
              <w:r>
                <w:rPr>
                  <w:rFonts w:ascii="Arial" w:hAnsi="Arial" w:cs="Arial"/>
                  <w:b/>
                  <w:bCs/>
                  <w:sz w:val="20"/>
                  <w:szCs w:val="20"/>
                </w:rPr>
                <w:t xml:space="preserve">nhalation </w:t>
              </w:r>
              <w:r>
                <w:rPr>
                  <w:rFonts w:ascii="Arial" w:hAnsi="Arial" w:cs="Arial"/>
                  <w:sz w:val="20"/>
                  <w:szCs w:val="20"/>
                </w:rPr>
                <w:t>May be harmful if inhaled. May cause respiratory tract irritation.</w:t>
              </w:r>
            </w:p>
            <w:p w:rsidR="00E41D45" w:rsidRDefault="00E41D45" w:rsidP="00E41D4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May cause skin irritation.</w:t>
              </w:r>
            </w:p>
            <w:p w:rsidR="00E41D45" w:rsidRDefault="00E41D45" w:rsidP="00E41D4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May cause eye irritation.</w:t>
              </w:r>
            </w:p>
            <w:p w:rsidR="00987262" w:rsidRPr="00A874A1" w:rsidRDefault="00E41D45" w:rsidP="00E41D45">
              <w:pPr>
                <w:rPr>
                  <w:rFonts w:ascii="Arial" w:hAnsi="Arial" w:cs="Arial"/>
                  <w:b/>
                  <w:sz w:val="24"/>
                  <w:szCs w:val="24"/>
                </w:rPr>
              </w:pPr>
              <w:r>
                <w:rPr>
                  <w:rFonts w:ascii="Arial" w:hAnsi="Arial" w:cs="Arial"/>
                  <w:b/>
                  <w:bCs/>
                  <w:sz w:val="20"/>
                  <w:szCs w:val="20"/>
                </w:rPr>
                <w:t xml:space="preserve">Ingestion </w:t>
              </w:r>
              <w:r>
                <w:rPr>
                  <w:rFonts w:ascii="Arial" w:hAnsi="Arial" w:cs="Arial"/>
                  <w:sz w:val="20"/>
                  <w:szCs w:val="20"/>
                </w:rPr>
                <w:t>May be harmful if 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E41D45" w:rsidP="00E41D45">
              <w:pPr>
                <w:autoSpaceDE w:val="0"/>
                <w:autoSpaceDN w:val="0"/>
                <w:adjustRightInd w:val="0"/>
                <w:spacing w:after="0" w:line="240" w:lineRule="auto"/>
                <w:rPr>
                  <w:rFonts w:ascii="Arial" w:hAnsi="Arial" w:cs="Arial"/>
                  <w:b/>
                </w:rPr>
              </w:pPr>
              <w:r>
                <w:rPr>
                  <w:rFonts w:ascii="Arial" w:hAnsi="Arial" w:cs="Arial"/>
                  <w:sz w:val="20"/>
                  <w:szCs w:val="20"/>
                </w:rPr>
                <w:t xml:space="preserve">For nuisance exposures use type P95 (US) or type P1 (EU </w:t>
              </w:r>
              <w:proofErr w:type="spellStart"/>
              <w:r>
                <w:rPr>
                  <w:rFonts w:ascii="Arial" w:hAnsi="Arial" w:cs="Arial"/>
                  <w:sz w:val="20"/>
                  <w:szCs w:val="20"/>
                </w:rPr>
                <w:t>EN</w:t>
              </w:r>
              <w:proofErr w:type="spellEnd"/>
              <w:r>
                <w:rPr>
                  <w:rFonts w:ascii="Arial" w:hAnsi="Arial" w:cs="Arial"/>
                  <w:sz w:val="20"/>
                  <w:szCs w:val="20"/>
                </w:rPr>
                <w:t xml:space="preserve"> 143) particle respirator.</w:t>
              </w:r>
              <w:r w:rsidR="00A465C3">
                <w:rPr>
                  <w:rFonts w:ascii="Arial" w:hAnsi="Arial" w:cs="Arial"/>
                  <w:sz w:val="20"/>
                  <w:szCs w:val="20"/>
                </w:rPr>
                <w:t xml:space="preserve"> </w:t>
              </w:r>
              <w:r>
                <w:rPr>
                  <w:rFonts w:ascii="Arial" w:hAnsi="Arial" w:cs="Arial"/>
                  <w:sz w:val="20"/>
                  <w:szCs w:val="20"/>
                </w:rPr>
                <w:t xml:space="preserve">For higher level protection use type </w:t>
              </w:r>
              <w:proofErr w:type="spellStart"/>
              <w:r>
                <w:rPr>
                  <w:rFonts w:ascii="Arial" w:hAnsi="Arial" w:cs="Arial"/>
                  <w:sz w:val="20"/>
                  <w:szCs w:val="20"/>
                </w:rPr>
                <w:t>OV</w:t>
              </w:r>
              <w:proofErr w:type="spellEnd"/>
              <w:r>
                <w:rPr>
                  <w:rFonts w:ascii="Arial" w:hAnsi="Arial" w:cs="Arial"/>
                  <w:sz w:val="20"/>
                  <w:szCs w:val="20"/>
                </w:rPr>
                <w:t xml:space="preserve">/AG/P99 (US) or type ABEK-P2 (EU </w:t>
              </w:r>
              <w:proofErr w:type="spellStart"/>
              <w:r>
                <w:rPr>
                  <w:rFonts w:ascii="Arial" w:hAnsi="Arial" w:cs="Arial"/>
                  <w:sz w:val="20"/>
                  <w:szCs w:val="20"/>
                </w:rPr>
                <w:t>EN</w:t>
              </w:r>
              <w:proofErr w:type="spellEnd"/>
              <w:r>
                <w:rPr>
                  <w:rFonts w:ascii="Arial" w:hAnsi="Arial" w:cs="Arial"/>
                  <w:sz w:val="20"/>
                  <w:szCs w:val="20"/>
                </w:rPr>
                <w:t xml:space="preserve"> 143) respirator cartridges. Use respirators and components tested and approved under appropriate government standards such as NIOSH (US) or CEN (EU).</w:t>
              </w:r>
            </w:p>
          </w:sdtContent>
        </w:sdt>
      </w:sdtContent>
    </w:sdt>
    <w:p w:rsidR="00A465C3" w:rsidRDefault="00A465C3"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962B8E" w:rsidRPr="003F564F" w:rsidRDefault="00962B8E" w:rsidP="00962B8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4924D0" w:rsidRPr="004F659D" w:rsidRDefault="004924D0" w:rsidP="004924D0">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4924D0" w:rsidRDefault="0001384A" w:rsidP="004924D0">
                  <w:pPr>
                    <w:spacing w:after="0" w:line="240" w:lineRule="auto"/>
                    <w:rPr>
                      <w:rFonts w:ascii="Arial" w:hAnsi="Arial" w:cs="Arial"/>
                      <w:sz w:val="20"/>
                      <w:szCs w:val="20"/>
                    </w:rPr>
                  </w:pP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41D45">
            <w:rPr>
              <w:rFonts w:ascii="Arial" w:hAnsi="Arial" w:cs="Arial"/>
              <w:sz w:val="18"/>
              <w:szCs w:val="18"/>
            </w:rPr>
            <w:t>1-Amino-2,4-dibromoanthraquinone (</w:t>
          </w:r>
          <w:proofErr w:type="spellStart"/>
          <w:r w:rsidR="00E41D45">
            <w:rPr>
              <w:rFonts w:ascii="Arial" w:hAnsi="Arial" w:cs="Arial"/>
              <w:sz w:val="18"/>
              <w:szCs w:val="18"/>
            </w:rPr>
            <w:t>ABDAQ</w:t>
          </w:r>
          <w:proofErr w:type="spellEnd"/>
          <w:r w:rsidR="00E41D45">
            <w:rPr>
              <w:rFonts w:ascii="Arial" w:hAnsi="Arial" w:cs="Arial"/>
              <w:sz w:val="18"/>
              <w:szCs w:val="18"/>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1384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01384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1384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1384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A465C3" w:rsidRDefault="00A465C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01384A" w:rsidP="003F564F">
          <w:pPr>
            <w:rPr>
              <w:rFonts w:ascii="Arial" w:hAnsi="Arial" w:cs="Arial"/>
              <w:b/>
              <w:sz w:val="20"/>
              <w:szCs w:val="20"/>
            </w:rPr>
          </w:pPr>
          <w:sdt>
            <w:sdtPr>
              <w:rPr>
                <w:rFonts w:ascii="Arial" w:hAnsi="Arial" w:cs="Arial"/>
                <w:sz w:val="20"/>
                <w:szCs w:val="20"/>
              </w:rPr>
              <w:id w:val="-1246571736"/>
            </w:sdtPr>
            <w:sdtEndPr/>
            <w:sdtContent>
              <w:r w:rsidR="00E41D45">
                <w:rPr>
                  <w:rFonts w:ascii="Arial" w:hAnsi="Arial" w:cs="Arial"/>
                  <w:sz w:val="20"/>
                  <w:szCs w:val="20"/>
                </w:rPr>
                <w:t>ANSI approved safety glasses</w:t>
              </w:r>
              <w:r w:rsidR="00A10E16">
                <w:rPr>
                  <w:rFonts w:ascii="Arial" w:hAnsi="Arial" w:cs="Arial"/>
                  <w:sz w:val="20"/>
                  <w:szCs w:val="20"/>
                </w:rPr>
                <w:t xml:space="preserve"> or goggles</w:t>
              </w:r>
              <w:r w:rsidR="00E41D45">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E41D45" w:rsidRDefault="0001384A" w:rsidP="003F564F">
              <w:pPr>
                <w:rPr>
                  <w:rFonts w:ascii="Arial" w:hAnsi="Arial" w:cs="Arial"/>
                </w:rPr>
              </w:pPr>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4924D0"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bCs/>
                  <w:sz w:val="20"/>
                  <w:szCs w:val="20"/>
                </w:rPr>
                <w:id w:val="1364712782"/>
              </w:sdtPr>
              <w:sdtEndPr/>
              <w:sdtContent>
                <w:p w:rsidR="00C406D4" w:rsidRPr="00E41D45" w:rsidRDefault="0001384A" w:rsidP="003F564F">
                  <w:pPr>
                    <w:rPr>
                      <w:rFonts w:ascii="Arial" w:hAnsi="Arial" w:cs="Arial"/>
                      <w:b/>
                      <w:bCs/>
                      <w:sz w:val="20"/>
                      <w:szCs w:val="20"/>
                    </w:rPr>
                  </w:pPr>
                  <w:sdt>
                    <w:sdtPr>
                      <w:rPr>
                        <w:rFonts w:ascii="Arial" w:hAnsi="Arial" w:cs="Arial"/>
                        <w:sz w:val="20"/>
                        <w:szCs w:val="20"/>
                      </w:rPr>
                      <w:id w:val="1953739558"/>
                    </w:sdtPr>
                    <w:sdtEndPr/>
                    <w:sdtContent>
                      <w:r w:rsidR="00E41D45">
                        <w:rPr>
                          <w:rFonts w:ascii="Arial" w:hAnsi="Arial" w:cs="Arial"/>
                          <w:sz w:val="20"/>
                          <w:szCs w:val="20"/>
                        </w:rPr>
                        <w:t>Wash thoroughly after handling. Wash hands before eating. Remove contaminated clothing and wash before reuse.</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4924D0" w:rsidRDefault="0001384A" w:rsidP="004924D0">
              <w:pPr>
                <w:spacing w:after="0" w:line="240" w:lineRule="auto"/>
                <w:rPr>
                  <w:rFonts w:ascii="Arial" w:hAnsi="Arial" w:cs="Arial"/>
                  <w:b/>
                  <w:sz w:val="20"/>
                  <w:szCs w:val="20"/>
                </w:rPr>
              </w:pPr>
              <w:sdt>
                <w:sdtPr>
                  <w:rPr>
                    <w:rFonts w:ascii="Arial" w:hAnsi="Arial" w:cs="Arial"/>
                    <w:sz w:val="20"/>
                    <w:szCs w:val="20"/>
                  </w:rPr>
                  <w:id w:val="-707105541"/>
                </w:sdtPr>
                <w:sdtEndPr/>
                <w:sdtContent>
                  <w:r w:rsidR="004924D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4924D0" w:rsidRDefault="0001384A" w:rsidP="004924D0">
              <w:pPr>
                <w:spacing w:after="0" w:line="240" w:lineRule="auto"/>
                <w:rPr>
                  <w:rFonts w:ascii="Arial" w:hAnsi="Arial" w:cs="Arial"/>
                  <w:b/>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1384A" w:rsidP="003F564F">
          <w:pPr>
            <w:rPr>
              <w:rFonts w:ascii="Arial" w:hAnsi="Arial" w:cs="Arial"/>
              <w:b/>
            </w:rPr>
          </w:pPr>
          <w:sdt>
            <w:sdtPr>
              <w:rPr>
                <w:rFonts w:ascii="Arial" w:hAnsi="Arial" w:cs="Arial"/>
                <w:sz w:val="20"/>
                <w:szCs w:val="20"/>
              </w:rPr>
              <w:id w:val="871502311"/>
            </w:sdtPr>
            <w:sdtEndPr/>
            <w:sdtContent>
              <w:r w:rsidR="00A465C3">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01384A" w:rsidP="003F564F">
          <w:pPr>
            <w:rPr>
              <w:rFonts w:ascii="Arial" w:hAnsi="Arial" w:cs="Arial"/>
              <w:b/>
            </w:rPr>
          </w:pPr>
          <w:sdt>
            <w:sdtPr>
              <w:rPr>
                <w:rFonts w:ascii="Arial" w:hAnsi="Arial" w:cs="Arial"/>
                <w:sz w:val="20"/>
                <w:szCs w:val="20"/>
              </w:rPr>
              <w:id w:val="205536069"/>
            </w:sdtPr>
            <w:sdtEndPr/>
            <w:sdtContent>
              <w:r w:rsidR="00A465C3">
                <w:rPr>
                  <w:rFonts w:ascii="Arial" w:hAnsi="Arial" w:cs="Arial"/>
                  <w:sz w:val="20"/>
                  <w:szCs w:val="20"/>
                </w:rPr>
                <w:t>Wash off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1384A" w:rsidP="003F564F">
          <w:pPr>
            <w:rPr>
              <w:rFonts w:ascii="Arial" w:hAnsi="Arial" w:cs="Arial"/>
              <w:b/>
            </w:rPr>
          </w:pPr>
          <w:sdt>
            <w:sdtPr>
              <w:rPr>
                <w:rFonts w:ascii="Arial" w:hAnsi="Arial" w:cs="Arial"/>
                <w:sz w:val="20"/>
                <w:szCs w:val="20"/>
              </w:rPr>
              <w:id w:val="-1833982024"/>
            </w:sdtPr>
            <w:sdtEndPr/>
            <w:sdtContent>
              <w:r w:rsidR="00A465C3">
                <w:rPr>
                  <w:rFonts w:ascii="Arial" w:hAnsi="Arial" w:cs="Arial"/>
                  <w:sz w:val="20"/>
                  <w:szCs w:val="20"/>
                </w:rPr>
                <w:t xml:space="preserve">Rinse thoroughly with plenty of water for at least 15 minutes and consult a physician.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01384A" w:rsidP="003F564F">
          <w:pPr>
            <w:rPr>
              <w:rFonts w:ascii="Arial" w:hAnsi="Arial" w:cs="Arial"/>
              <w:b/>
            </w:rPr>
          </w:pPr>
          <w:sdt>
            <w:sdtPr>
              <w:rPr>
                <w:rFonts w:ascii="Arial" w:hAnsi="Arial" w:cs="Arial"/>
                <w:sz w:val="20"/>
                <w:szCs w:val="20"/>
              </w:rPr>
              <w:id w:val="1719925419"/>
            </w:sdtPr>
            <w:sdtEndPr/>
            <w:sdtContent>
              <w:r w:rsidR="00A465C3">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01384A" w:rsidP="00A465C3">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465C3">
                <w:rPr>
                  <w:rFonts w:ascii="Arial" w:hAnsi="Arial" w:cs="Arial"/>
                  <w:sz w:val="20"/>
                  <w:szCs w:val="20"/>
                </w:rPr>
                <w:t>Avoid contact with skin and eyes. Avoid formation of dust and aerosols. Provide appropriate exhaust ventilation at places where dust is formed. Normal measures for preventive fire protection. Keep container tightly closed in a dry and well-ventilated place.</w:t>
              </w:r>
            </w:sdtContent>
          </w:sdt>
          <w:r w:rsidR="00A10E16">
            <w:rPr>
              <w:rFonts w:ascii="Arial" w:hAnsi="Arial" w:cs="Arial"/>
              <w:sz w:val="20"/>
              <w:szCs w:val="20"/>
            </w:rPr>
            <w:t xml:space="preserve">  Store in a secondary container and label as a “Cancer Hazard.”</w:t>
          </w:r>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A7F49" w:rsidRDefault="006A7F49" w:rsidP="006A7F49">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A7F49" w:rsidRPr="00600ABB" w:rsidRDefault="006A7F49" w:rsidP="006A7F4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A7F49" w:rsidRDefault="006A7F49" w:rsidP="006A7F4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6A7F49" w:rsidRDefault="006A7F49" w:rsidP="006A7F4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A7F49" w:rsidRPr="00C94889" w:rsidRDefault="006A7F49" w:rsidP="006A7F4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A7F49" w:rsidRDefault="006A7F49" w:rsidP="006A7F4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A7F49" w:rsidRPr="003F564F" w:rsidRDefault="006A7F49" w:rsidP="006A7F49">
      <w:pPr>
        <w:pStyle w:val="Heading1"/>
      </w:pPr>
    </w:p>
    <w:p w:rsidR="006A7F49" w:rsidRDefault="006A7F49" w:rsidP="006A7F4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6A7F49" w:rsidRPr="00265CA6" w:rsidRDefault="006A7F49" w:rsidP="006A7F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6A7F49" w:rsidRDefault="006A7F49" w:rsidP="006A7F4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6A7F49" w:rsidRPr="00265CA6" w:rsidRDefault="006A7F49" w:rsidP="006A7F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548A3" w:rsidRPr="00F17523" w:rsidRDefault="001548A3" w:rsidP="001548A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1548A3" w:rsidRPr="001548A3" w:rsidRDefault="001548A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1548A3" w:rsidRDefault="0001384A" w:rsidP="001548A3">
          <w:pPr>
            <w:rPr>
              <w:rFonts w:ascii="Arial" w:hAnsi="Arial" w:cs="Arial"/>
              <w:b/>
              <w:sz w:val="24"/>
              <w:szCs w:val="24"/>
            </w:rPr>
          </w:pPr>
          <w:sdt>
            <w:sdtPr>
              <w:rPr>
                <w:rFonts w:ascii="Arial" w:hAnsi="Arial" w:cs="Arial"/>
                <w:sz w:val="20"/>
                <w:szCs w:val="20"/>
              </w:rPr>
              <w:id w:val="768657608"/>
            </w:sdtPr>
            <w:sdtEndPr/>
            <w:sdtContent>
              <w:r w:rsidR="00E41D45">
                <w:rPr>
                  <w:rFonts w:ascii="Arial" w:hAnsi="Arial" w:cs="Arial"/>
                  <w:sz w:val="20"/>
                  <w:szCs w:val="20"/>
                </w:rPr>
                <w:t>Wearing proper PPE, decontaminate equipment and bench tops using soap and water. D</w:t>
              </w:r>
              <w:r w:rsidR="00A465C3">
                <w:rPr>
                  <w:rFonts w:ascii="Arial" w:hAnsi="Arial" w:cs="Arial"/>
                  <w:sz w:val="20"/>
                  <w:szCs w:val="20"/>
                </w:rPr>
                <w:t xml:space="preserve">ispose of the used </w:t>
              </w:r>
              <w:r w:rsidR="00A465C3">
                <w:rPr>
                  <w:rFonts w:ascii="Arial" w:hAnsi="Arial" w:cs="Arial"/>
                  <w:sz w:val="18"/>
                  <w:szCs w:val="18"/>
                </w:rPr>
                <w:t>1-Amino-2,4-dibromoanthraquinone (</w:t>
              </w:r>
              <w:proofErr w:type="spellStart"/>
              <w:r w:rsidR="00A465C3">
                <w:rPr>
                  <w:rFonts w:ascii="Arial" w:hAnsi="Arial" w:cs="Arial"/>
                  <w:sz w:val="18"/>
                  <w:szCs w:val="18"/>
                </w:rPr>
                <w:t>ABDAQ</w:t>
              </w:r>
              <w:proofErr w:type="spellEnd"/>
              <w:r w:rsidR="00A465C3">
                <w:rPr>
                  <w:rFonts w:ascii="Arial" w:hAnsi="Arial" w:cs="Arial"/>
                  <w:sz w:val="18"/>
                  <w:szCs w:val="18"/>
                </w:rPr>
                <w:t>)</w:t>
              </w:r>
              <w:r w:rsidR="00E41D45">
                <w:rPr>
                  <w:rFonts w:ascii="Arial" w:hAnsi="Arial" w:cs="Arial"/>
                  <w:sz w:val="20"/>
                  <w:szCs w:val="20"/>
                </w:rPr>
                <w:t xml:space="preserve"> and disposables contaminated with </w:t>
              </w:r>
              <w:r w:rsidR="00A465C3">
                <w:rPr>
                  <w:rFonts w:ascii="Arial" w:hAnsi="Arial" w:cs="Arial"/>
                  <w:sz w:val="18"/>
                  <w:szCs w:val="18"/>
                </w:rPr>
                <w:t>1-Amino-2,4-dibromoanthraquinone (</w:t>
              </w:r>
              <w:proofErr w:type="spellStart"/>
              <w:r w:rsidR="00A465C3">
                <w:rPr>
                  <w:rFonts w:ascii="Arial" w:hAnsi="Arial" w:cs="Arial"/>
                  <w:sz w:val="18"/>
                  <w:szCs w:val="18"/>
                </w:rPr>
                <w:t>ABDAQ</w:t>
              </w:r>
              <w:proofErr w:type="spellEnd"/>
              <w:r w:rsidR="00A465C3">
                <w:rPr>
                  <w:rFonts w:ascii="Arial" w:hAnsi="Arial" w:cs="Arial"/>
                  <w:sz w:val="18"/>
                  <w:szCs w:val="18"/>
                </w:rPr>
                <w:t>)</w:t>
              </w:r>
              <w:r w:rsidR="00E41D45">
                <w:rPr>
                  <w:rFonts w:ascii="Arial" w:hAnsi="Arial" w:cs="Arial"/>
                  <w:sz w:val="20"/>
                  <w:szCs w:val="20"/>
                </w:rPr>
                <w:t xml:space="preserve"> as hazardous waste</w:t>
              </w:r>
              <w:r w:rsidR="001548A3">
                <w:rPr>
                  <w:rFonts w:ascii="Arial" w:hAnsi="Arial" w:cs="Arial"/>
                  <w:sz w:val="20"/>
                  <w:szCs w:val="20"/>
                </w:rPr>
                <w:t>.</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385075" w:rsidRPr="00AF1F08" w:rsidRDefault="00385075"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1384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A465C3">
            <w:rPr>
              <w:rFonts w:ascii="Arial" w:hAnsi="Arial" w:cs="Arial"/>
              <w:sz w:val="18"/>
              <w:szCs w:val="18"/>
            </w:rPr>
            <w:t>1-Amino-2,4-dibromoanthraquinone (</w:t>
          </w:r>
          <w:proofErr w:type="spellStart"/>
          <w:r w:rsidR="00A465C3">
            <w:rPr>
              <w:rFonts w:ascii="Arial" w:hAnsi="Arial" w:cs="Arial"/>
              <w:sz w:val="18"/>
              <w:szCs w:val="18"/>
            </w:rPr>
            <w:t>ABDAQ</w:t>
          </w:r>
          <w:proofErr w:type="spellEnd"/>
          <w:r w:rsidR="00A465C3">
            <w:rPr>
              <w:rFonts w:ascii="Arial" w:hAnsi="Arial" w:cs="Arial"/>
              <w:sz w:val="18"/>
              <w:szCs w:val="18"/>
            </w:rPr>
            <w:t>)</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D474C" w:rsidRPr="00514382" w:rsidRDefault="000D474C" w:rsidP="000D47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0D474C" w:rsidRPr="00514382" w:rsidRDefault="000D474C" w:rsidP="000D474C">
      <w:pPr>
        <w:spacing w:after="0" w:line="240" w:lineRule="auto"/>
        <w:rPr>
          <w:rFonts w:ascii="Arial" w:hAnsi="Arial" w:cs="Arial"/>
          <w:sz w:val="20"/>
          <w:szCs w:val="20"/>
        </w:rPr>
      </w:pPr>
    </w:p>
    <w:p w:rsidR="000D474C" w:rsidRPr="00514382" w:rsidRDefault="000D474C" w:rsidP="000D47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924D0" w:rsidRDefault="004924D0" w:rsidP="004924D0">
      <w:pPr>
        <w:contextualSpacing/>
        <w:rPr>
          <w:rFonts w:ascii="Arial" w:hAnsi="Arial" w:cs="Arial"/>
          <w:sz w:val="20"/>
          <w:szCs w:val="20"/>
        </w:rPr>
      </w:pPr>
    </w:p>
    <w:p w:rsidR="00A70A3C" w:rsidRPr="00C43BFD" w:rsidRDefault="00A70A3C" w:rsidP="00A70A3C">
      <w:pPr>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A70A3C" w:rsidRDefault="00A70A3C" w:rsidP="004924D0">
      <w:pPr>
        <w:contextualSpacing/>
        <w:rPr>
          <w:rFonts w:ascii="Arial" w:hAnsi="Arial" w:cs="Arial"/>
          <w:sz w:val="24"/>
          <w:szCs w:val="24"/>
        </w:rPr>
      </w:pPr>
    </w:p>
    <w:p w:rsidR="004924D0" w:rsidRPr="00C43BFD" w:rsidRDefault="004924D0" w:rsidP="004924D0">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rsidR="004924D0" w:rsidRDefault="004924D0" w:rsidP="00803871">
      <w:pPr>
        <w:contextualSpacing/>
        <w:rPr>
          <w:rFonts w:ascii="Arial" w:hAnsi="Arial" w:cs="Arial"/>
          <w:sz w:val="24"/>
          <w:szCs w:val="24"/>
        </w:rPr>
      </w:pPr>
      <w:r w:rsidRPr="00C43BFD">
        <w:rPr>
          <w:rFonts w:ascii="Arial" w:hAnsi="Arial" w:cs="Arial"/>
          <w:sz w:val="24"/>
          <w:szCs w:val="24"/>
        </w:rPr>
        <w:t>Approval Date:</w:t>
      </w:r>
    </w:p>
    <w:p w:rsidR="004924D0" w:rsidRDefault="004924D0" w:rsidP="00803871">
      <w:pPr>
        <w:contextualSpacing/>
        <w:rPr>
          <w:rFonts w:ascii="Arial" w:hAnsi="Arial" w:cs="Arial"/>
          <w:sz w:val="24"/>
          <w:szCs w:val="24"/>
        </w:rPr>
      </w:pPr>
    </w:p>
    <w:p w:rsidR="0001384A" w:rsidRPr="004924D0" w:rsidRDefault="0001384A" w:rsidP="00803871">
      <w:pPr>
        <w:contextualSpacing/>
        <w:rPr>
          <w:rFonts w:ascii="Arial" w:hAnsi="Arial" w:cs="Arial"/>
          <w:sz w:val="24"/>
          <w:szCs w:val="24"/>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1D4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41D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1D4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1D4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1D4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41D45">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C3" w:rsidRDefault="00A465C3" w:rsidP="00E83E8B">
      <w:pPr>
        <w:spacing w:after="0" w:line="240" w:lineRule="auto"/>
      </w:pPr>
      <w:r>
        <w:separator/>
      </w:r>
    </w:p>
  </w:endnote>
  <w:endnote w:type="continuationSeparator" w:id="0">
    <w:p w:rsidR="00A465C3" w:rsidRDefault="00A465C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C3" w:rsidRDefault="00A465C3">
    <w:pPr>
      <w:pStyle w:val="Footer"/>
      <w:rPr>
        <w:rFonts w:ascii="Arial" w:hAnsi="Arial" w:cs="Arial"/>
        <w:noProof/>
        <w:sz w:val="18"/>
        <w:szCs w:val="18"/>
      </w:rPr>
    </w:pPr>
    <w:r>
      <w:rPr>
        <w:rFonts w:ascii="Arial" w:hAnsi="Arial" w:cs="Arial"/>
        <w:sz w:val="18"/>
        <w:szCs w:val="18"/>
      </w:rPr>
      <w:t>1-Amino-2,4-dibromoanthraquinone (</w:t>
    </w:r>
    <w:proofErr w:type="spellStart"/>
    <w:r>
      <w:rPr>
        <w:rFonts w:ascii="Arial" w:hAnsi="Arial" w:cs="Arial"/>
        <w:sz w:val="18"/>
        <w:szCs w:val="18"/>
      </w:rPr>
      <w:t>ABDAQ</w:t>
    </w:r>
    <w:proofErr w:type="spellEnd"/>
    <w:r>
      <w:rPr>
        <w:rFonts w:ascii="Arial" w:hAnsi="Arial" w:cs="Arial"/>
        <w:sz w:val="18"/>
        <w:szCs w:val="18"/>
      </w:rPr>
      <w:t>)</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385075" w:rsidRPr="00385075">
          <w:rPr>
            <w:rFonts w:ascii="Arial" w:hAnsi="Arial" w:cs="Arial"/>
            <w:bCs/>
            <w:sz w:val="18"/>
            <w:szCs w:val="18"/>
          </w:rPr>
          <w:t xml:space="preserve">Page </w:t>
        </w:r>
        <w:r w:rsidR="00385075" w:rsidRPr="00385075">
          <w:rPr>
            <w:rFonts w:ascii="Arial" w:hAnsi="Arial" w:cs="Arial"/>
            <w:bCs/>
            <w:sz w:val="18"/>
            <w:szCs w:val="18"/>
          </w:rPr>
          <w:fldChar w:fldCharType="begin"/>
        </w:r>
        <w:r w:rsidR="00385075" w:rsidRPr="00385075">
          <w:rPr>
            <w:rFonts w:ascii="Arial" w:hAnsi="Arial" w:cs="Arial"/>
            <w:bCs/>
            <w:sz w:val="18"/>
            <w:szCs w:val="18"/>
          </w:rPr>
          <w:instrText xml:space="preserve"> PAGE  \* Arabic  \* MERGEFORMAT </w:instrText>
        </w:r>
        <w:r w:rsidR="00385075" w:rsidRPr="00385075">
          <w:rPr>
            <w:rFonts w:ascii="Arial" w:hAnsi="Arial" w:cs="Arial"/>
            <w:bCs/>
            <w:sz w:val="18"/>
            <w:szCs w:val="18"/>
          </w:rPr>
          <w:fldChar w:fldCharType="separate"/>
        </w:r>
        <w:r w:rsidR="0001384A">
          <w:rPr>
            <w:rFonts w:ascii="Arial" w:hAnsi="Arial" w:cs="Arial"/>
            <w:bCs/>
            <w:noProof/>
            <w:sz w:val="18"/>
            <w:szCs w:val="18"/>
          </w:rPr>
          <w:t>6</w:t>
        </w:r>
        <w:r w:rsidR="00385075" w:rsidRPr="00385075">
          <w:rPr>
            <w:rFonts w:ascii="Arial" w:hAnsi="Arial" w:cs="Arial"/>
            <w:bCs/>
            <w:sz w:val="18"/>
            <w:szCs w:val="18"/>
          </w:rPr>
          <w:fldChar w:fldCharType="end"/>
        </w:r>
        <w:r w:rsidR="00385075" w:rsidRPr="00385075">
          <w:rPr>
            <w:rFonts w:ascii="Arial" w:hAnsi="Arial" w:cs="Arial"/>
            <w:sz w:val="18"/>
            <w:szCs w:val="18"/>
          </w:rPr>
          <w:t xml:space="preserve"> of </w:t>
        </w:r>
        <w:r w:rsidR="00385075" w:rsidRPr="00385075">
          <w:rPr>
            <w:rFonts w:ascii="Arial" w:hAnsi="Arial" w:cs="Arial"/>
            <w:bCs/>
            <w:sz w:val="18"/>
            <w:szCs w:val="18"/>
          </w:rPr>
          <w:fldChar w:fldCharType="begin"/>
        </w:r>
        <w:r w:rsidR="00385075" w:rsidRPr="00385075">
          <w:rPr>
            <w:rFonts w:ascii="Arial" w:hAnsi="Arial" w:cs="Arial"/>
            <w:bCs/>
            <w:sz w:val="18"/>
            <w:szCs w:val="18"/>
          </w:rPr>
          <w:instrText xml:space="preserve"> NUMPAGES  \* Arabic  \* MERGEFORMAT </w:instrText>
        </w:r>
        <w:r w:rsidR="00385075" w:rsidRPr="00385075">
          <w:rPr>
            <w:rFonts w:ascii="Arial" w:hAnsi="Arial" w:cs="Arial"/>
            <w:bCs/>
            <w:sz w:val="18"/>
            <w:szCs w:val="18"/>
          </w:rPr>
          <w:fldChar w:fldCharType="separate"/>
        </w:r>
        <w:r w:rsidR="0001384A">
          <w:rPr>
            <w:rFonts w:ascii="Arial" w:hAnsi="Arial" w:cs="Arial"/>
            <w:bCs/>
            <w:noProof/>
            <w:sz w:val="18"/>
            <w:szCs w:val="18"/>
          </w:rPr>
          <w:t>6</w:t>
        </w:r>
        <w:r w:rsidR="00385075" w:rsidRPr="00385075">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8A2A8E">
              <w:rPr>
                <w:rFonts w:ascii="Arial" w:hAnsi="Arial" w:cs="Arial"/>
                <w:noProof/>
                <w:sz w:val="18"/>
                <w:szCs w:val="18"/>
              </w:rPr>
              <w:t>9/13/2017</w:t>
            </w:r>
          </w:sdtContent>
        </w:sdt>
      </w:sdtContent>
    </w:sdt>
  </w:p>
  <w:p w:rsidR="00A465C3" w:rsidRDefault="00A465C3">
    <w:pPr>
      <w:pStyle w:val="Footer"/>
      <w:rPr>
        <w:rFonts w:ascii="Arial" w:hAnsi="Arial" w:cs="Arial"/>
        <w:noProof/>
        <w:sz w:val="18"/>
        <w:szCs w:val="18"/>
      </w:rPr>
    </w:pPr>
  </w:p>
  <w:p w:rsidR="00A465C3" w:rsidRPr="008A2A8E" w:rsidRDefault="00385075" w:rsidP="008A2A8E">
    <w:pPr>
      <w:pStyle w:val="Footer"/>
      <w:rPr>
        <w:rFonts w:ascii="Arial" w:hAnsi="Arial" w:cs="Arial"/>
        <w:noProof/>
        <w:color w:val="A6A6A6"/>
        <w:sz w:val="12"/>
        <w:szCs w:val="12"/>
      </w:rPr>
    </w:pPr>
    <w:r w:rsidRPr="00385075">
      <w:rPr>
        <w:rFonts w:ascii="Arial" w:hAnsi="Arial" w:cs="Arial"/>
        <w:noProof/>
        <w:color w:val="A6A6A6"/>
        <w:sz w:val="12"/>
        <w:szCs w:val="12"/>
      </w:rPr>
      <w:t>University of Georgia Office of Research Safety and Environmental Safety Division</w:t>
    </w:r>
    <w:r w:rsidRPr="00385075">
      <w:rPr>
        <w:rFonts w:ascii="Arial" w:hAnsi="Arial" w:cs="Arial"/>
        <w:noProof/>
        <w:color w:val="A6A6A6"/>
        <w:sz w:val="12"/>
        <w:szCs w:val="12"/>
      </w:rPr>
      <w:tab/>
    </w:r>
    <w:r w:rsidRPr="00385075">
      <w:rPr>
        <w:rFonts w:ascii="Arial" w:hAnsi="Arial" w:cs="Arial"/>
        <w:noProof/>
        <w:color w:val="A6A6A6"/>
        <w:sz w:val="12"/>
        <w:szCs w:val="12"/>
      </w:rPr>
      <w:tab/>
      <w:t>Written By</w:t>
    </w:r>
    <w:r w:rsidRPr="00385075">
      <w:rPr>
        <w:rFonts w:ascii="Arial" w:hAnsi="Arial" w:cs="Arial"/>
        <w:noProof/>
        <w:color w:val="A6A6A6"/>
        <w:sz w:val="12"/>
        <w:szCs w:val="12"/>
        <w:u w:val="single"/>
      </w:rPr>
      <w:t xml:space="preserve">       </w:t>
    </w:r>
    <w:r w:rsidRPr="00385075">
      <w:rPr>
        <w:rFonts w:ascii="Arial" w:hAnsi="Arial" w:cs="Arial"/>
        <w:noProof/>
        <w:color w:val="A6A6A6"/>
        <w:sz w:val="12"/>
        <w:szCs w:val="12"/>
      </w:rPr>
      <w:t>: Reviewed By</w:t>
    </w:r>
    <w:r w:rsidRPr="00385075">
      <w:rPr>
        <w:rFonts w:ascii="Arial" w:hAnsi="Arial" w:cs="Arial"/>
        <w:noProof/>
        <w:color w:val="A6A6A6"/>
        <w:sz w:val="12"/>
        <w:szCs w:val="12"/>
        <w:u w:val="single"/>
      </w:rPr>
      <w:t xml:space="preserve">:       </w:t>
    </w:r>
    <w:r w:rsidRPr="0038507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C3" w:rsidRDefault="00A465C3" w:rsidP="00E83E8B">
      <w:pPr>
        <w:spacing w:after="0" w:line="240" w:lineRule="auto"/>
      </w:pPr>
      <w:r>
        <w:separator/>
      </w:r>
    </w:p>
  </w:footnote>
  <w:footnote w:type="continuationSeparator" w:id="0">
    <w:p w:rsidR="00A465C3" w:rsidRDefault="00A465C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C3" w:rsidRDefault="00385075">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384A"/>
    <w:rsid w:val="000B6958"/>
    <w:rsid w:val="000D474C"/>
    <w:rsid w:val="000D5EF1"/>
    <w:rsid w:val="000F5131"/>
    <w:rsid w:val="001548A3"/>
    <w:rsid w:val="001932B2"/>
    <w:rsid w:val="001D0366"/>
    <w:rsid w:val="0025711F"/>
    <w:rsid w:val="00265CA6"/>
    <w:rsid w:val="00366414"/>
    <w:rsid w:val="00366DA6"/>
    <w:rsid w:val="00385075"/>
    <w:rsid w:val="003904D4"/>
    <w:rsid w:val="003950E9"/>
    <w:rsid w:val="003F564F"/>
    <w:rsid w:val="00426401"/>
    <w:rsid w:val="00427421"/>
    <w:rsid w:val="00471562"/>
    <w:rsid w:val="004924D0"/>
    <w:rsid w:val="004E1B4C"/>
    <w:rsid w:val="00516902"/>
    <w:rsid w:val="0052121D"/>
    <w:rsid w:val="00530E90"/>
    <w:rsid w:val="00633BC1"/>
    <w:rsid w:val="00637757"/>
    <w:rsid w:val="00657ED6"/>
    <w:rsid w:val="00672441"/>
    <w:rsid w:val="00693D76"/>
    <w:rsid w:val="006A7F49"/>
    <w:rsid w:val="007268C5"/>
    <w:rsid w:val="00787432"/>
    <w:rsid w:val="007C046E"/>
    <w:rsid w:val="007D58BC"/>
    <w:rsid w:val="00803871"/>
    <w:rsid w:val="00837AFC"/>
    <w:rsid w:val="0084116F"/>
    <w:rsid w:val="00850978"/>
    <w:rsid w:val="00866AE7"/>
    <w:rsid w:val="00891D4B"/>
    <w:rsid w:val="008A2498"/>
    <w:rsid w:val="008A2A8E"/>
    <w:rsid w:val="008F73D6"/>
    <w:rsid w:val="00917F75"/>
    <w:rsid w:val="009452B5"/>
    <w:rsid w:val="00952B71"/>
    <w:rsid w:val="00962B8E"/>
    <w:rsid w:val="00972CE1"/>
    <w:rsid w:val="0098424C"/>
    <w:rsid w:val="00987262"/>
    <w:rsid w:val="009D1844"/>
    <w:rsid w:val="009D370A"/>
    <w:rsid w:val="009F5503"/>
    <w:rsid w:val="00A10E16"/>
    <w:rsid w:val="00A119D1"/>
    <w:rsid w:val="00A465C3"/>
    <w:rsid w:val="00A52E06"/>
    <w:rsid w:val="00A70A3C"/>
    <w:rsid w:val="00A862ED"/>
    <w:rsid w:val="00A874A1"/>
    <w:rsid w:val="00B4188D"/>
    <w:rsid w:val="00B50CCA"/>
    <w:rsid w:val="00B6326D"/>
    <w:rsid w:val="00C060FA"/>
    <w:rsid w:val="00C312DD"/>
    <w:rsid w:val="00C406D4"/>
    <w:rsid w:val="00C64A95"/>
    <w:rsid w:val="00D00746"/>
    <w:rsid w:val="00D8294B"/>
    <w:rsid w:val="00DB70FD"/>
    <w:rsid w:val="00DC39EF"/>
    <w:rsid w:val="00E22BDD"/>
    <w:rsid w:val="00E41D45"/>
    <w:rsid w:val="00E706C6"/>
    <w:rsid w:val="00E83E8B"/>
    <w:rsid w:val="00E842B3"/>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DDFC8"/>
  <w15:docId w15:val="{947DBAAF-6EE3-4B90-A561-B5D4135B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E41D45"/>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9620">
      <w:bodyDiv w:val="1"/>
      <w:marLeft w:val="0"/>
      <w:marRight w:val="0"/>
      <w:marTop w:val="0"/>
      <w:marBottom w:val="0"/>
      <w:divBdr>
        <w:top w:val="none" w:sz="0" w:space="0" w:color="auto"/>
        <w:left w:val="none" w:sz="0" w:space="0" w:color="auto"/>
        <w:bottom w:val="none" w:sz="0" w:space="0" w:color="auto"/>
        <w:right w:val="none" w:sz="0" w:space="0" w:color="auto"/>
      </w:divBdr>
    </w:div>
    <w:div w:id="164503912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8C6CA9"/>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CA9"/>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CE2EC88076B948A7AE4AAFE3880C1B0D">
    <w:name w:val="CE2EC88076B948A7AE4AAFE3880C1B0D"/>
    <w:rsid w:val="008C6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71B1-E1EC-4BDD-A334-7012A71B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2017-10-11T18:13:00Z</dcterms:created>
  <dcterms:modified xsi:type="dcterms:W3CDTF">2017-10-13T18:26:00Z</dcterms:modified>
</cp:coreProperties>
</file>